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3E" w:rsidRPr="00DC34E9" w:rsidRDefault="00833CB6" w:rsidP="009A703E">
      <w:pPr>
        <w:spacing w:line="596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C34E9">
        <w:rPr>
          <w:rFonts w:ascii="Times New Roman" w:eastAsia="方正仿宋_GBK" w:hAnsi="Times New Roman" w:cs="Times New Roman"/>
          <w:sz w:val="32"/>
          <w:szCs w:val="32"/>
        </w:rPr>
        <w:t>附件</w:t>
      </w:r>
    </w:p>
    <w:p w:rsidR="00EA5E99" w:rsidRDefault="00EA5E99" w:rsidP="00EA5E99">
      <w:pPr>
        <w:spacing w:line="596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 w:rsidRPr="00EA5E99">
        <w:rPr>
          <w:rFonts w:ascii="Times New Roman" w:eastAsia="方正小标宋_GBK" w:hAnsi="Times New Roman" w:cs="Times New Roman" w:hint="eastAsia"/>
          <w:sz w:val="36"/>
          <w:szCs w:val="36"/>
        </w:rPr>
        <w:t>江苏省环保集团（筹）</w:t>
      </w:r>
      <w:r w:rsidRPr="00DC34E9">
        <w:rPr>
          <w:rFonts w:ascii="Times New Roman" w:eastAsia="方正小标宋_GBK" w:hAnsi="Times New Roman" w:cs="Times New Roman"/>
          <w:sz w:val="36"/>
          <w:szCs w:val="36"/>
        </w:rPr>
        <w:t>2020</w:t>
      </w:r>
      <w:r w:rsidRPr="00DC34E9">
        <w:rPr>
          <w:rFonts w:ascii="Times New Roman" w:eastAsia="方正小标宋_GBK" w:hAnsi="Times New Roman" w:cs="Times New Roman"/>
          <w:sz w:val="36"/>
          <w:szCs w:val="36"/>
        </w:rPr>
        <w:t>年人才招聘计划表</w:t>
      </w:r>
      <w:bookmarkEnd w:id="0"/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586"/>
        <w:gridCol w:w="1222"/>
        <w:gridCol w:w="982"/>
        <w:gridCol w:w="2220"/>
        <w:gridCol w:w="714"/>
        <w:gridCol w:w="951"/>
        <w:gridCol w:w="5356"/>
      </w:tblGrid>
      <w:tr w:rsidR="002441CE" w:rsidRPr="00A95B33" w:rsidTr="00B3280B">
        <w:trPr>
          <w:trHeight w:val="555"/>
          <w:tblHeader/>
        </w:trPr>
        <w:tc>
          <w:tcPr>
            <w:tcW w:w="1115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人员要求</w:t>
            </w:r>
          </w:p>
        </w:tc>
        <w:tc>
          <w:tcPr>
            <w:tcW w:w="5356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  <w:t>其他要求</w:t>
            </w:r>
          </w:p>
        </w:tc>
      </w:tr>
      <w:tr w:rsidR="002441CE" w:rsidRPr="00A95B33" w:rsidTr="00B3280B">
        <w:trPr>
          <w:trHeight w:val="1410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:rsidR="002441CE" w:rsidRPr="00A95B33" w:rsidRDefault="00F409F5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江苏省环科</w:t>
            </w:r>
            <w:proofErr w:type="gramStart"/>
            <w:r w:rsidRPr="00A95B33"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院环境</w:t>
            </w:r>
            <w:proofErr w:type="gramEnd"/>
            <w:r w:rsidRPr="00A95B33"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科技有限责任公司</w:t>
            </w: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规划咨询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硕士及以上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环境保护类、城乡规划相关、区域经济学相关、市政工程、人文地理学、风景园林、地理信息系统等相关专业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50CEA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具备高级职称者</w:t>
            </w:r>
            <w:r w:rsidR="00E50CEA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，</w:t>
            </w:r>
            <w:r w:rsidR="00E50CEA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年龄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可放宽</w:t>
            </w:r>
            <w:r w:rsidR="00E50CEA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到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40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周岁。</w:t>
            </w:r>
          </w:p>
        </w:tc>
      </w:tr>
      <w:tr w:rsidR="002441CE" w:rsidRPr="00A95B33" w:rsidTr="00E048AB">
        <w:trPr>
          <w:trHeight w:val="1222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环境工程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硕士及以上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环境工程、化学工程、给水排水工程、生态学、景观学等相关专业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具备高级职称者</w:t>
            </w:r>
            <w:r w:rsidR="00E50CEA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，</w:t>
            </w:r>
            <w:r w:rsidR="00E50CEA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年龄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可放宽</w:t>
            </w:r>
            <w:r w:rsidR="00E50CEA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到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40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周岁。</w:t>
            </w:r>
          </w:p>
        </w:tc>
      </w:tr>
      <w:tr w:rsidR="002441CE" w:rsidRPr="00A95B33" w:rsidTr="00B3280B">
        <w:trPr>
          <w:trHeight w:val="141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大气治理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硕士及以上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环境科学、环境工程、大气环境、大气物理、大气化学等相关专业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社会人员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E50CEA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="002441CE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、擅长大气污染特征及污染成因分析，或熟悉重点行业大气污染源排放工艺及控制技术，具有</w:t>
            </w:r>
            <w:r w:rsidR="002441CE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 w:rsidR="002441CE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年以上相关工作经验</w:t>
            </w: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；</w:t>
            </w:r>
          </w:p>
          <w:p w:rsidR="00E50CEA" w:rsidRPr="00A95B33" w:rsidRDefault="00E50CEA" w:rsidP="00E50CEA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、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持有注册环保工程师（废气方向）证书者</w:t>
            </w: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，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年龄可放宽</w:t>
            </w: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到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40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周岁</w:t>
            </w: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2441CE" w:rsidRPr="00A95B33" w:rsidTr="00B3280B">
        <w:trPr>
          <w:trHeight w:val="361"/>
        </w:trPr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土壤及地下水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环境科学、环境工程、土壤学、水文地质等相关专业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shd w:val="clear" w:color="auto" w:fill="auto"/>
            <w:vAlign w:val="center"/>
            <w:hideMark/>
          </w:tcPr>
          <w:p w:rsidR="002441CE" w:rsidRPr="00A95B33" w:rsidRDefault="002441CE" w:rsidP="00214E14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可长期参加场地环境调查相关野外工作</w:t>
            </w:r>
            <w:r w:rsidR="00214E14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，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符合以下条件之一者</w:t>
            </w:r>
            <w:r w:rsidR="00214E14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优先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考虑：</w:t>
            </w:r>
          </w:p>
          <w:p w:rsidR="002441CE" w:rsidRPr="00A95B33" w:rsidRDefault="00214E14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宋体" w:eastAsia="宋体" w:hAnsi="宋体" w:cs="宋体" w:hint="eastAsia"/>
                <w:kern w:val="0"/>
                <w:szCs w:val="21"/>
                <w:lang w:eastAsia="ja-JP"/>
              </w:rPr>
              <w:t>①</w:t>
            </w:r>
            <w:r w:rsidR="002441CE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掌握</w:t>
            </w:r>
            <w:proofErr w:type="spellStart"/>
            <w:r w:rsidR="002441CE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Arcgis</w:t>
            </w:r>
            <w:proofErr w:type="spellEnd"/>
            <w:r w:rsidR="002441CE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</w:t>
            </w:r>
            <w:r w:rsidR="002441CE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EVS</w:t>
            </w:r>
            <w:r w:rsidR="002441CE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、地下水污染物运移模拟等专业软件；</w:t>
            </w:r>
          </w:p>
          <w:p w:rsidR="002441CE" w:rsidRPr="00A95B33" w:rsidRDefault="00214E14" w:rsidP="00214E14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宋体" w:eastAsia="宋体" w:hAnsi="宋体" w:cs="宋体" w:hint="eastAsia"/>
                <w:kern w:val="0"/>
                <w:szCs w:val="21"/>
              </w:rPr>
              <w:t>②</w:t>
            </w:r>
            <w:r w:rsidR="002441CE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具备场地环境调查、风险评估或污染场地项目组织和管理相关经验。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市场综合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环境工程、环境科学、环境管理、经济分析、金融管理等相关专业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熟悉环保行业相关市场情况，符合以下条件之一者优先考虑：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fldChar w:fldCharType="begin"/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instrText xml:space="preserve"> = 1 \* GB3 </w:instrTex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fldChar w:fldCharType="separate"/>
            </w:r>
            <w:r w:rsidRPr="00A95B33">
              <w:rPr>
                <w:rFonts w:ascii="宋体" w:eastAsia="宋体" w:hAnsi="宋体" w:cs="宋体" w:hint="eastAsia"/>
                <w:noProof/>
                <w:kern w:val="0"/>
                <w:szCs w:val="21"/>
              </w:rPr>
              <w:t>①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fldChar w:fldCharType="end"/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具备一定市场拓展能力和协调能力；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fldChar w:fldCharType="begin"/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instrText xml:space="preserve"> = 2 \* GB3 </w:instrTex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fldChar w:fldCharType="separate"/>
            </w:r>
            <w:r w:rsidRPr="00A95B33">
              <w:rPr>
                <w:rFonts w:ascii="宋体" w:eastAsia="宋体" w:hAnsi="宋体" w:cs="宋体" w:hint="eastAsia"/>
                <w:noProof/>
                <w:kern w:val="0"/>
                <w:szCs w:val="21"/>
              </w:rPr>
              <w:t>②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fldChar w:fldCharType="end"/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具有环境咨询类、环境规划类、环境管理类业务相关工作经验；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fldChar w:fldCharType="begin"/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instrText xml:space="preserve"> = 3 \* GB3 </w:instrTex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fldChar w:fldCharType="separate"/>
            </w:r>
            <w:r w:rsidRPr="00A95B33">
              <w:rPr>
                <w:rFonts w:ascii="宋体" w:eastAsia="宋体" w:hAnsi="宋体" w:cs="宋体" w:hint="eastAsia"/>
                <w:noProof/>
                <w:kern w:val="0"/>
                <w:szCs w:val="21"/>
              </w:rPr>
              <w:t>③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fldChar w:fldCharType="end"/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有环保投资、行业分析、上市辅导等相关工作经验；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fldChar w:fldCharType="begin"/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instrText xml:space="preserve"> = 4 \* GB3 </w:instrTex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fldChar w:fldCharType="separate"/>
            </w:r>
            <w:r w:rsidRPr="00A95B33">
              <w:rPr>
                <w:rFonts w:ascii="宋体" w:eastAsia="宋体" w:hAnsi="宋体" w:cs="宋体" w:hint="eastAsia"/>
                <w:noProof/>
                <w:kern w:val="0"/>
                <w:szCs w:val="21"/>
              </w:rPr>
              <w:t>④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fldChar w:fldCharType="end"/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有环境影响评价、竣工环保验收、环保核查、环境综合整治等相关工作经验。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环保工程设计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硕士及以上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环境工程、给水排水工程及相关专业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年以上环保工程类项目设计经验</w:t>
            </w:r>
            <w:r w:rsidR="00E56123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，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持有勘察设计</w:t>
            </w:r>
            <w:proofErr w:type="gramStart"/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类注册</w:t>
            </w:r>
            <w:proofErr w:type="gramEnd"/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工程师证书者，</w:t>
            </w:r>
            <w:r w:rsidR="00214E14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相关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工作</w:t>
            </w:r>
            <w:r w:rsidR="00214E14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经验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年限</w:t>
            </w:r>
            <w:r w:rsidR="00214E14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要求可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减少至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</w:t>
            </w:r>
            <w:r w:rsidR="00214E14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；</w:t>
            </w:r>
          </w:p>
          <w:p w:rsidR="002441CE" w:rsidRPr="00A95B33" w:rsidRDefault="002441CE" w:rsidP="009E5D4E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、能独立承担环保工程类设计项目，具有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年以上项目负责人工作经验。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结构设计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结构工程，工业与民用建筑专业，土木工程类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年以上市政污水处理领域设计院结构专业施工图设计经验</w:t>
            </w:r>
            <w:r w:rsidR="004E3778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，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持有国家注册结构工程师证书者，</w:t>
            </w:r>
            <w:r w:rsidR="00214E14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相关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工作</w:t>
            </w:r>
            <w:r w:rsidR="00214E14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经验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年限</w:t>
            </w:r>
            <w:r w:rsidR="00214E14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要求可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减少至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 w:rsidR="00214E14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</w:t>
            </w:r>
            <w:r w:rsidR="00214E14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；</w:t>
            </w:r>
          </w:p>
          <w:p w:rsidR="002441CE" w:rsidRPr="00A95B33" w:rsidRDefault="002441CE" w:rsidP="000B39C1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、能独立承担大中型污水处理厂项目建（构）筑物的结构设计</w:t>
            </w:r>
            <w:r w:rsidR="00214E14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2441CE" w:rsidRPr="00A95B33" w:rsidTr="00B3280B">
        <w:trPr>
          <w:trHeight w:val="644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电气设计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电气工程及其自动化、自动化、自动控制等相关专业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、持有国家注册电气工程师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(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供配电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)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证书；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年以上工业领域设计院电气专业施工图设计经验；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、能独立承担电气项目的供配电、照明、防雷等设计；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、熟悉供配电、动力、照明、防雷及接地、火灾自动报警及可燃气体报警等相关子项的电气设计，熟悉爆炸区域划分及消防专篇、安全专篇相关编制工作。</w:t>
            </w:r>
          </w:p>
        </w:tc>
      </w:tr>
      <w:tr w:rsidR="002441CE" w:rsidRPr="00A95B33" w:rsidTr="00E048AB">
        <w:trPr>
          <w:trHeight w:val="686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自控设计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自动化、自动控制、电气工程及其自动化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年以上工业院或市政院自控专业施工图设计经验；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、能独立承担工程项目的自控专业设计；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、熟悉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PLC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系统和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DCS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系统相关设计工作，熟悉环保领域仪表选型，可以完成现场安装技术指导及自动化系统的调试。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给排水设计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硕士及以上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给水排水工程及相关专业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、持有国家注册给排水工程师证书；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年以上工业领域设计院给排水专业施工图设计经验；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、能独立承担工业项目建筑给排水、给排水管网工程设计。</w:t>
            </w:r>
          </w:p>
        </w:tc>
      </w:tr>
      <w:tr w:rsidR="002441CE" w:rsidRPr="00A95B33" w:rsidTr="00E048AB">
        <w:trPr>
          <w:trHeight w:val="999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机械设计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机械工程及相关专业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年以上工程类设备、装备等机械设计工作相关经验；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、具有中级工程师职称。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暖通设计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暖通空调及相关专业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年以上工业领域设计院暖通专业施工图设计经验</w:t>
            </w:r>
            <w:r w:rsidR="004E3778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，</w:t>
            </w:r>
            <w:r w:rsidR="00EB2ADF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持有国家注册暖通工程师证书者，</w:t>
            </w:r>
            <w:r w:rsidR="00EB2ADF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相关</w:t>
            </w:r>
            <w:r w:rsidR="00EB2ADF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工作</w:t>
            </w:r>
            <w:r w:rsidR="00EB2ADF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经验</w:t>
            </w:r>
            <w:r w:rsidR="00EB2ADF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年限</w:t>
            </w:r>
            <w:r w:rsidR="00EB2ADF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要求可</w:t>
            </w:r>
            <w:r w:rsidR="00EB2ADF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减少至</w:t>
            </w:r>
            <w:r w:rsidR="00EB2ADF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5</w:t>
            </w:r>
            <w:r w:rsidR="00EB2ADF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年</w:t>
            </w:r>
            <w:r w:rsidR="00EB2ADF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</w:t>
            </w:r>
            <w:r w:rsidR="00573A5D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具有国家注册暖通工程师证书或中级工程师职称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；</w:t>
            </w:r>
          </w:p>
          <w:p w:rsidR="002441CE" w:rsidRPr="00A95B33" w:rsidRDefault="002441CE" w:rsidP="009E5D4E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、能独立承担工业项目暖通工程设计。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热能动力设计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热能与动力工程及相关专业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年以上热能、动力工程类设计相关经验</w:t>
            </w:r>
            <w:r w:rsidR="004E3778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，</w:t>
            </w:r>
            <w:r w:rsidR="00EB2ADF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持有国家注册动力工程师证书者，</w:t>
            </w:r>
            <w:r w:rsidR="00EB2ADF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相关</w:t>
            </w:r>
            <w:r w:rsidR="00EB2ADF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工作</w:t>
            </w:r>
            <w:r w:rsidR="00EB2ADF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经验</w:t>
            </w:r>
            <w:r w:rsidR="00EB2ADF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年限</w:t>
            </w:r>
            <w:r w:rsidR="00EB2ADF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要求可</w:t>
            </w:r>
            <w:r w:rsidR="00EB2ADF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减少至</w:t>
            </w:r>
            <w:r w:rsidR="00EB2ADF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5</w:t>
            </w:r>
            <w:r w:rsidR="00EB2ADF"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年</w:t>
            </w:r>
            <w:r w:rsidR="00EB2ADF"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；</w:t>
            </w:r>
          </w:p>
          <w:p w:rsidR="002441CE" w:rsidRPr="00A95B33" w:rsidRDefault="002441CE" w:rsidP="009E5D4E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、具有国家注册动力工程师证书或中级工程师职称。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工程概预算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建筑工程、工程管理或相关专业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、具备注册造价工程师执业资格；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年以上工程造价工作经验；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、熟悉造价行情，能独立承担工程项目预算、概算、决算编制工作，熟悉招投标工作，熟练使用造价软件；</w:t>
            </w:r>
          </w:p>
          <w:p w:rsidR="002441CE" w:rsidRPr="00A95B33" w:rsidRDefault="002441CE" w:rsidP="00EF0CBC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  <w:r w:rsidRPr="00A95B33">
              <w:rPr>
                <w:rFonts w:ascii="Times New Roman" w:eastAsia="仿宋" w:hAnsi="Times New Roman" w:cs="Times New Roman"/>
                <w:kern w:val="0"/>
                <w:szCs w:val="21"/>
              </w:rPr>
              <w:t>、有环保行业相关工作经验者优先考虑。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江苏省苏力环境科技有限责任公司</w:t>
            </w: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投标业务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环境科学、环境工程、环境化学等相关专业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、具有开拓精神，吃苦耐劳、有进取心、自学能力强；</w:t>
            </w:r>
          </w:p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、熟悉环境质量、污染源、机动车尾气自动监测业务，有标书编制、项目建议书和</w:t>
            </w:r>
            <w:proofErr w:type="gramStart"/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可研</w:t>
            </w:r>
            <w:proofErr w:type="gramEnd"/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报告编制经验者优先。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自动监测系统项目管理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环境科学、环境工程、环境化学、大气物理学与大气环境等相关专业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、能熟练使用常用办公软件，良好的沟通协调能力，责任心强；</w:t>
            </w:r>
          </w:p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、有自动监测项目建设、管理工作经历，具有建设方案、建议书编制经验者优先录用。</w:t>
            </w:r>
          </w:p>
        </w:tc>
      </w:tr>
      <w:tr w:rsidR="002441CE" w:rsidRPr="00A95B33" w:rsidTr="00B3280B">
        <w:trPr>
          <w:trHeight w:val="644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环保咨询工程师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环境科学、环境工程、环境科学与工程、生态学、大气科学、农学等相关专业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、具有扎实的专业基础知识，吃苦耐劳，有进取心，自学能力强，能适应短期出差，具有较强的组织协调和团队沟通能力</w:t>
            </w:r>
            <w:r w:rsidR="00EB2ADF" w:rsidRPr="00A95B3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；</w:t>
            </w:r>
          </w:p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、具有建设项目竣工环境保护验收培训合格证书，或具有大型建设项目（火电厂、垃圾焚烧厂、码头生态、钢铁行业等）验收、排污许可材料编制、审核相关经验者优先。</w:t>
            </w:r>
          </w:p>
        </w:tc>
      </w:tr>
      <w:tr w:rsidR="002441CE" w:rsidRPr="00A95B33" w:rsidTr="00EF0CBC">
        <w:trPr>
          <w:trHeight w:val="417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无人机技术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大地测量学与测量工程，摄影测量与遥感，地图学与地理信息系统，地图制图学与地理信息工程，测绘工程，测绘科学与技术，计算机科学与技术、通信与信息系统等相关专业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9E5D4E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能适应野外出差，能够熟练运用无人机平台及相关软件平台开发，熟悉空域申请相关流程者优先。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遥感航测数据处理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地理信息系统专业、测绘工程，测绘科学与技术等相关专业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能熟练运用卫星及航测测绘图像数据解译、处理相关软件，有相关</w:t>
            </w:r>
            <w:r w:rsidR="00EB2ADF" w:rsidRPr="00A95B3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工作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经验者优先。</w:t>
            </w:r>
          </w:p>
        </w:tc>
      </w:tr>
      <w:tr w:rsidR="002441CE" w:rsidRPr="00A95B33" w:rsidTr="00E048AB">
        <w:trPr>
          <w:trHeight w:val="97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海洋生态研究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海洋生物（底栖生物方向）、微生物等相关专业等相关专业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能适应出海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个月以上，熟悉海洋生态环境监测和海洋生物相关工作者优先。</w:t>
            </w:r>
          </w:p>
        </w:tc>
      </w:tr>
      <w:tr w:rsidR="002441CE" w:rsidRPr="00A95B33" w:rsidTr="00E048AB">
        <w:trPr>
          <w:trHeight w:val="815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海洋监测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本科及以上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海洋化学等相关专业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能适应出海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个月以上，熟悉海上水质采样分析及数据整理工作者优先。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海洋化学分析与评价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环境工程、环境科学、分析化学（仪器分析方向）等相关专业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B2ADF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能适应出海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个月以上，熟悉出海调查</w:t>
            </w:r>
            <w:r w:rsidR="00EB2ADF" w:rsidRPr="00A95B3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、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分析检测等工作者优先。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大气环境监测及预警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气象学、大气物理学与大气环境、环境科学、环境工程、大气科学等相关专业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熟悉环境空气监测预警业务，熟悉国内外大气环境预测预报的方法和前沿成果，具有较强的综合分析能力，有工作经验者优先。</w:t>
            </w:r>
          </w:p>
        </w:tc>
      </w:tr>
      <w:tr w:rsidR="002441CE" w:rsidRPr="00A95B33" w:rsidTr="00E048AB">
        <w:trPr>
          <w:trHeight w:val="1049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大数据分析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数学、计算机科学与技术、环境工程等相关专业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有地理信息、遥感、规划、水利、环境等相关场景数据工作经验，具有较强的综合分析能力，有工作经验者优先考虑。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软件工程师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软件工程，计算机科学与技术等相关专业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szCs w:val="21"/>
              </w:rPr>
            </w:pPr>
            <w:r w:rsidRPr="00A95B3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精通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SQL</w:t>
            </w:r>
            <w:r w:rsidR="004E3778" w:rsidRPr="00A95B3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、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Shell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等脚本编程语言，有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Java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或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python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开发基础，了解</w:t>
            </w:r>
            <w:proofErr w:type="spellStart"/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hadoop</w:t>
            </w:r>
            <w:proofErr w:type="spellEnd"/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相关技术体系；对于互联网加传统行业的平台的产品设计、需求分析、系统架构具有深刻的认识，有工作经验者优先。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系统</w:t>
            </w:r>
            <w:proofErr w:type="gramStart"/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架构师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计算机系统结构、系统工程、计算机科学与技术等相关专业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具有环境自动监测，园区监控预警、系统平台设计开发等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年以上工作经验，承担或参与过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个以上类似领域项目实施案例。</w:t>
            </w:r>
          </w:p>
        </w:tc>
      </w:tr>
      <w:tr w:rsidR="002441CE" w:rsidRPr="00A95B33" w:rsidTr="00E048AB">
        <w:trPr>
          <w:trHeight w:val="97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规划工程师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环境科学，环境工程等相关专业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4E3778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具有环境保护规划等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年以上环境咨询工作经验，熟练掌握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CAD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，熟悉行业政策</w:t>
            </w:r>
            <w:r w:rsidR="004E3778" w:rsidRPr="00A95B3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、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数据分析和测算工作。</w:t>
            </w:r>
          </w:p>
        </w:tc>
      </w:tr>
      <w:tr w:rsidR="002441CE" w:rsidRPr="00A95B33" w:rsidTr="00E048AB">
        <w:trPr>
          <w:trHeight w:val="957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建设项目水土保持咨询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水土保持及荒漠化治理等相关专业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、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周岁以下，具有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年以上建设项目水土保持方案编制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监测及验收等工作经历（提供业绩证明）；</w:t>
            </w:r>
          </w:p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、具有高级职称资格</w:t>
            </w:r>
            <w:r w:rsidR="00B579E2" w:rsidRPr="00A95B3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及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水土保持相关培训合格证书。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放射诊疗项目职业病危害评价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放射防护与放射医学等相关专业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具有放射诊疗项目职业病危害评价相关业务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年以上工作经验，具有放射卫生技术服务机构人员培训合格证书。</w:t>
            </w:r>
          </w:p>
        </w:tc>
      </w:tr>
      <w:tr w:rsidR="002441CE" w:rsidRPr="00A95B33" w:rsidTr="00E048AB">
        <w:trPr>
          <w:trHeight w:val="933"/>
        </w:trPr>
        <w:tc>
          <w:tcPr>
            <w:tcW w:w="1115" w:type="dxa"/>
            <w:vMerge/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放射性污染场地调查与治理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核物理、辐射防护、核化工等相关专业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具有放射性污染场地调查与治理项目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年以上工作经验，具有注册核安全工程师证书或注册环保工程师证书。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环境影响评价技术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环境科学、环境工程、环境科学与工程、核物理、电气与自动化等相关专业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具有核技术类、输变电、广电类等</w:t>
            </w:r>
            <w:proofErr w:type="gramStart"/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项目环</w:t>
            </w:r>
            <w:proofErr w:type="gramEnd"/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评</w:t>
            </w:r>
            <w:r w:rsidRPr="00A95B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color w:val="000000"/>
                <w:szCs w:val="21"/>
              </w:rPr>
              <w:t>年以上工作经验，具有注册环境影响评价工程师证书。</w:t>
            </w:r>
          </w:p>
        </w:tc>
      </w:tr>
      <w:tr w:rsidR="002441CE" w:rsidRPr="00A95B33" w:rsidTr="00E048AB">
        <w:trPr>
          <w:trHeight w:val="753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江苏环保产业股份有限公司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业务经理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本科及以上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环境工程、环境科学、给排水及相关专业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应届毕业生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进行环保类市场开拓工作，完成相应的绩效目标。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高级业务经理（机电设备方向）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本科及以上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环境工程、环境科学机械、设备及相关专业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B2ADF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年以上相关市场开拓工作经验，熟悉环保机电设备相关市场情况，具备一定市场拓展能力和协调能力</w:t>
            </w:r>
            <w:r w:rsidR="00EB2ADF" w:rsidRPr="00A95B33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br/>
              <w:t>2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、主要负责环保类市场开拓工作，完成相应的绩效目标。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高级业务经理（水处理方向）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本科及以上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环境工程、环境科学、给排水及相关专业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B2ADF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年以上相关市场开拓工作经验，熟悉水处理相关市场情况，具备一定市场拓展能力和协调能力</w:t>
            </w:r>
            <w:r w:rsidR="00EB2ADF" w:rsidRPr="00A95B33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br/>
              <w:t>2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、主要负责环保类市场开拓工作，完成相应的绩效目标。</w:t>
            </w:r>
          </w:p>
        </w:tc>
      </w:tr>
      <w:tr w:rsidR="002441CE" w:rsidRPr="00A95B33" w:rsidTr="00E048AB">
        <w:trPr>
          <w:trHeight w:val="957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高级业务经理（</w:t>
            </w:r>
            <w:proofErr w:type="gramStart"/>
            <w:r w:rsidRPr="00A95B33">
              <w:rPr>
                <w:rFonts w:ascii="Times New Roman" w:eastAsia="仿宋" w:hAnsi="Times New Roman" w:cs="Times New Roman"/>
                <w:szCs w:val="21"/>
              </w:rPr>
              <w:t>固危废处理</w:t>
            </w:r>
            <w:proofErr w:type="gramEnd"/>
            <w:r w:rsidRPr="00A95B33">
              <w:rPr>
                <w:rFonts w:ascii="Times New Roman" w:eastAsia="仿宋" w:hAnsi="Times New Roman" w:cs="Times New Roman"/>
                <w:szCs w:val="21"/>
              </w:rPr>
              <w:t>方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lastRenderedPageBreak/>
              <w:t>向）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lastRenderedPageBreak/>
              <w:t>本科及以上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环境工程、环境科学、</w:t>
            </w:r>
            <w:proofErr w:type="gramStart"/>
            <w:r w:rsidRPr="00A95B33">
              <w:rPr>
                <w:rFonts w:ascii="Times New Roman" w:eastAsia="仿宋" w:hAnsi="Times New Roman" w:cs="Times New Roman"/>
                <w:szCs w:val="21"/>
              </w:rPr>
              <w:t>固危废处理</w:t>
            </w:r>
            <w:proofErr w:type="gramEnd"/>
            <w:r w:rsidRPr="00A95B33">
              <w:rPr>
                <w:rFonts w:ascii="Times New Roman" w:eastAsia="仿宋" w:hAnsi="Times New Roman" w:cs="Times New Roman"/>
                <w:szCs w:val="21"/>
              </w:rPr>
              <w:t>及相关专业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B2ADF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、具有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年以上相关市场开拓工作经验，</w:t>
            </w:r>
            <w:proofErr w:type="gramStart"/>
            <w:r w:rsidRPr="00A95B33">
              <w:rPr>
                <w:rFonts w:ascii="Times New Roman" w:eastAsia="仿宋" w:hAnsi="Times New Roman" w:cs="Times New Roman"/>
                <w:szCs w:val="21"/>
              </w:rPr>
              <w:t>熟悉固危废处理</w:t>
            </w:r>
            <w:proofErr w:type="gramEnd"/>
            <w:r w:rsidRPr="00A95B33">
              <w:rPr>
                <w:rFonts w:ascii="Times New Roman" w:eastAsia="仿宋" w:hAnsi="Times New Roman" w:cs="Times New Roman"/>
                <w:szCs w:val="21"/>
              </w:rPr>
              <w:t>相关市场情况，具备一定市场拓展能力和协调能力</w:t>
            </w:r>
            <w:r w:rsidR="00EB2ADF" w:rsidRPr="00A95B33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br/>
              <w:t>2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、主要负责环保类市场开拓工作，完成相应的绩效目标。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技术工程师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环境工程、环境科学、给排水及相关专业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应届毕业生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B2ADF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、研究方向为水处理技术应用研发或水处理工程设计</w:t>
            </w:r>
            <w:r w:rsidR="00EB2ADF" w:rsidRPr="00A95B33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br/>
              <w:t>2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、主要负责对外技术联络，参与各类项目并提供技术支持和解决方案。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技术工程师（水处理方向）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环境工程、环境科学、给排水及相关专业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9E5D4E">
            <w:pPr>
              <w:spacing w:line="28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、中级以上技术职称，具有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年以上水处理相关工作经验，持有注册环保工程师证书的优先考虑</w:t>
            </w:r>
            <w:r w:rsidR="009E5D4E" w:rsidRPr="00A95B33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br/>
              <w:t>2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、主要负责对外技术联络，参与各类项目并提供技术支持和解决方案。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技术工程师（大气治理方向）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环境工程、环境科学、大气科学及相关专业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9E5D4E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、中级以上技术职称，具有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年以上大气治理相关工作经验，持有注册环保工程师证书的优先考虑</w:t>
            </w:r>
            <w:r w:rsidR="009E5D4E" w:rsidRPr="00A95B33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br/>
              <w:t>2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、主要负责对外技术联络，参与各类项目并提供技术支持和解决方案。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技术工程师（</w:t>
            </w:r>
            <w:proofErr w:type="gramStart"/>
            <w:r w:rsidRPr="00A95B33">
              <w:rPr>
                <w:rFonts w:ascii="Times New Roman" w:eastAsia="仿宋" w:hAnsi="Times New Roman" w:cs="Times New Roman"/>
                <w:szCs w:val="21"/>
              </w:rPr>
              <w:t>固危废处理</w:t>
            </w:r>
            <w:proofErr w:type="gramEnd"/>
            <w:r w:rsidRPr="00A95B33">
              <w:rPr>
                <w:rFonts w:ascii="Times New Roman" w:eastAsia="仿宋" w:hAnsi="Times New Roman" w:cs="Times New Roman"/>
                <w:szCs w:val="21"/>
              </w:rPr>
              <w:t>方向）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硕士及以上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环境工程、环境科学、</w:t>
            </w:r>
            <w:proofErr w:type="gramStart"/>
            <w:r w:rsidRPr="00A95B33">
              <w:rPr>
                <w:rFonts w:ascii="Times New Roman" w:eastAsia="仿宋" w:hAnsi="Times New Roman" w:cs="Times New Roman"/>
                <w:szCs w:val="21"/>
              </w:rPr>
              <w:t>固危废处理</w:t>
            </w:r>
            <w:proofErr w:type="gramEnd"/>
            <w:r w:rsidRPr="00A95B33">
              <w:rPr>
                <w:rFonts w:ascii="Times New Roman" w:eastAsia="仿宋" w:hAnsi="Times New Roman" w:cs="Times New Roman"/>
                <w:szCs w:val="21"/>
              </w:rPr>
              <w:t>及相关专业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9E5D4E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、中级以上技术职称，具有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年</w:t>
            </w:r>
            <w:proofErr w:type="gramStart"/>
            <w:r w:rsidRPr="00A95B33">
              <w:rPr>
                <w:rFonts w:ascii="Times New Roman" w:eastAsia="仿宋" w:hAnsi="Times New Roman" w:cs="Times New Roman"/>
                <w:szCs w:val="21"/>
              </w:rPr>
              <w:t>以上固危废处理</w:t>
            </w:r>
            <w:proofErr w:type="gramEnd"/>
            <w:r w:rsidRPr="00A95B33">
              <w:rPr>
                <w:rFonts w:ascii="Times New Roman" w:eastAsia="仿宋" w:hAnsi="Times New Roman" w:cs="Times New Roman"/>
                <w:szCs w:val="21"/>
              </w:rPr>
              <w:t>相关工作经验，持有注册环保工程师证书的优先考虑</w:t>
            </w:r>
            <w:r w:rsidR="009E5D4E" w:rsidRPr="00A95B33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br/>
              <w:t>2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、主要负责对外技术联络，参与各类项目并提供技术支持和解决方案。</w:t>
            </w:r>
          </w:p>
        </w:tc>
      </w:tr>
      <w:tr w:rsidR="002441CE" w:rsidRPr="00A95B33" w:rsidTr="00B3280B">
        <w:trPr>
          <w:trHeight w:val="114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运营子公司生产科科长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本科及以上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环境工程、给排水及相关专业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社会人员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9E5D4E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、熟悉污水处理厂生产工艺、设备、仪表、能源及生产班组管理，</w:t>
            </w:r>
            <w:proofErr w:type="gramStart"/>
            <w:r w:rsidRPr="00A95B33">
              <w:rPr>
                <w:rFonts w:ascii="Times New Roman" w:eastAsia="仿宋" w:hAnsi="Times New Roman" w:cs="Times New Roman"/>
                <w:szCs w:val="21"/>
              </w:rPr>
              <w:t>生产台</w:t>
            </w:r>
            <w:proofErr w:type="gramEnd"/>
            <w:r w:rsidRPr="00A95B33">
              <w:rPr>
                <w:rFonts w:ascii="Times New Roman" w:eastAsia="仿宋" w:hAnsi="Times New Roman" w:cs="Times New Roman"/>
                <w:szCs w:val="21"/>
              </w:rPr>
              <w:t>账编制和生产数据报送工作，具有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年以上污水处理厂生产技术管理岗位工作经验；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br/>
              <w:t>2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、连云港灌云项目和扬中兴隆项目各需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人。</w:t>
            </w:r>
          </w:p>
        </w:tc>
      </w:tr>
      <w:tr w:rsidR="002441CE" w:rsidRPr="00A95B33" w:rsidTr="00E048AB">
        <w:trPr>
          <w:trHeight w:val="970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5B33"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运营子公司技术员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本科及以上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环境工程、给排水、化学工程及相关专业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应届毕业生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1CE" w:rsidRPr="00A95B33" w:rsidRDefault="002441CE" w:rsidP="00EF0CBC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A95B33">
              <w:rPr>
                <w:rFonts w:ascii="Times New Roman" w:eastAsia="仿宋" w:hAnsi="Times New Roman" w:cs="Times New Roman"/>
                <w:szCs w:val="21"/>
              </w:rPr>
              <w:t>连云港灌云项目和扬中兴隆项目各需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A95B33">
              <w:rPr>
                <w:rFonts w:ascii="Times New Roman" w:eastAsia="仿宋" w:hAnsi="Times New Roman" w:cs="Times New Roman"/>
                <w:szCs w:val="21"/>
              </w:rPr>
              <w:t>人。</w:t>
            </w:r>
          </w:p>
        </w:tc>
      </w:tr>
    </w:tbl>
    <w:p w:rsidR="00833CB6" w:rsidRPr="00E048AB" w:rsidRDefault="00833CB6" w:rsidP="00E048AB">
      <w:pPr>
        <w:rPr>
          <w:rFonts w:ascii="Times New Roman" w:eastAsia="方正仿宋_GBK" w:hAnsi="Times New Roman" w:cs="Times New Roman"/>
          <w:sz w:val="28"/>
          <w:szCs w:val="32"/>
        </w:rPr>
      </w:pPr>
    </w:p>
    <w:sectPr w:rsidR="00833CB6" w:rsidRPr="00E048AB" w:rsidSect="00CB38C8">
      <w:footerReference w:type="default" r:id="rId8"/>
      <w:pgSz w:w="16838" w:h="11906" w:orient="landscape"/>
      <w:pgMar w:top="1531" w:right="1814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93" w:rsidRDefault="00496993" w:rsidP="00856FB8">
      <w:r>
        <w:separator/>
      </w:r>
    </w:p>
  </w:endnote>
  <w:endnote w:type="continuationSeparator" w:id="0">
    <w:p w:rsidR="00496993" w:rsidRDefault="00496993" w:rsidP="0085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8139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  <w:lang w:val="zh-CN"/>
      </w:rPr>
    </w:sdtEndPr>
    <w:sdtContent>
      <w:p w:rsidR="00EB2ADF" w:rsidRPr="007C6CA2" w:rsidRDefault="00EB2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6C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C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C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03E6" w:rsidRPr="001003E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7C6CA2">
          <w:rPr>
            <w:rFonts w:ascii="Times New Roman" w:hAnsi="Times New Roman" w:cs="Times New Roman"/>
            <w:noProof/>
            <w:sz w:val="28"/>
            <w:szCs w:val="28"/>
            <w:lang w:val="zh-CN"/>
          </w:rPr>
          <w:fldChar w:fldCharType="end"/>
        </w:r>
      </w:p>
    </w:sdtContent>
  </w:sdt>
  <w:p w:rsidR="00EB2ADF" w:rsidRDefault="00EB2A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93" w:rsidRDefault="00496993" w:rsidP="00856FB8">
      <w:r>
        <w:separator/>
      </w:r>
    </w:p>
  </w:footnote>
  <w:footnote w:type="continuationSeparator" w:id="0">
    <w:p w:rsidR="00496993" w:rsidRDefault="00496993" w:rsidP="0085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C309C"/>
    <w:multiLevelType w:val="hybridMultilevel"/>
    <w:tmpl w:val="69229614"/>
    <w:lvl w:ilvl="0" w:tplc="378EC8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1C"/>
    <w:rsid w:val="00002E19"/>
    <w:rsid w:val="000422DF"/>
    <w:rsid w:val="0005155E"/>
    <w:rsid w:val="0005360A"/>
    <w:rsid w:val="0007728E"/>
    <w:rsid w:val="00080802"/>
    <w:rsid w:val="00085566"/>
    <w:rsid w:val="000B39C1"/>
    <w:rsid w:val="000C2F68"/>
    <w:rsid w:val="000C7336"/>
    <w:rsid w:val="000D6309"/>
    <w:rsid w:val="000E0D8C"/>
    <w:rsid w:val="000F415B"/>
    <w:rsid w:val="001003E6"/>
    <w:rsid w:val="00125510"/>
    <w:rsid w:val="001364EF"/>
    <w:rsid w:val="001474AB"/>
    <w:rsid w:val="0015740A"/>
    <w:rsid w:val="001701C3"/>
    <w:rsid w:val="00193EED"/>
    <w:rsid w:val="001A4BC4"/>
    <w:rsid w:val="001C2F66"/>
    <w:rsid w:val="001D1650"/>
    <w:rsid w:val="001E5FB1"/>
    <w:rsid w:val="001E698E"/>
    <w:rsid w:val="00214E14"/>
    <w:rsid w:val="00233723"/>
    <w:rsid w:val="0023566A"/>
    <w:rsid w:val="002441CE"/>
    <w:rsid w:val="0024627B"/>
    <w:rsid w:val="00247ABF"/>
    <w:rsid w:val="00247F3A"/>
    <w:rsid w:val="002617E4"/>
    <w:rsid w:val="002650D1"/>
    <w:rsid w:val="002706C1"/>
    <w:rsid w:val="00273BBF"/>
    <w:rsid w:val="0029183D"/>
    <w:rsid w:val="002B568A"/>
    <w:rsid w:val="002D7ECD"/>
    <w:rsid w:val="002F1176"/>
    <w:rsid w:val="003047E8"/>
    <w:rsid w:val="00317074"/>
    <w:rsid w:val="00317F30"/>
    <w:rsid w:val="003402BB"/>
    <w:rsid w:val="0034075F"/>
    <w:rsid w:val="003411A5"/>
    <w:rsid w:val="00385E9E"/>
    <w:rsid w:val="00386E99"/>
    <w:rsid w:val="003D2782"/>
    <w:rsid w:val="003F055A"/>
    <w:rsid w:val="00414559"/>
    <w:rsid w:val="00433537"/>
    <w:rsid w:val="00451F77"/>
    <w:rsid w:val="0045508F"/>
    <w:rsid w:val="00461837"/>
    <w:rsid w:val="00492D8F"/>
    <w:rsid w:val="00496993"/>
    <w:rsid w:val="004A76E8"/>
    <w:rsid w:val="004C498A"/>
    <w:rsid w:val="004D0FE5"/>
    <w:rsid w:val="004E3778"/>
    <w:rsid w:val="004F1C8A"/>
    <w:rsid w:val="005150C8"/>
    <w:rsid w:val="005269FD"/>
    <w:rsid w:val="00572C96"/>
    <w:rsid w:val="00573A5D"/>
    <w:rsid w:val="0058184F"/>
    <w:rsid w:val="00581BEC"/>
    <w:rsid w:val="00584B5E"/>
    <w:rsid w:val="005A07A6"/>
    <w:rsid w:val="00613901"/>
    <w:rsid w:val="0065271E"/>
    <w:rsid w:val="00663BAE"/>
    <w:rsid w:val="006B347C"/>
    <w:rsid w:val="006B420C"/>
    <w:rsid w:val="006B66E6"/>
    <w:rsid w:val="006C1FB7"/>
    <w:rsid w:val="006F05A7"/>
    <w:rsid w:val="006F0CF6"/>
    <w:rsid w:val="00702954"/>
    <w:rsid w:val="0072686D"/>
    <w:rsid w:val="0073168B"/>
    <w:rsid w:val="007316F9"/>
    <w:rsid w:val="00745343"/>
    <w:rsid w:val="00750D19"/>
    <w:rsid w:val="007B008D"/>
    <w:rsid w:val="007B2450"/>
    <w:rsid w:val="007C6CA2"/>
    <w:rsid w:val="007D51C0"/>
    <w:rsid w:val="007E04AE"/>
    <w:rsid w:val="007F22A3"/>
    <w:rsid w:val="00807B28"/>
    <w:rsid w:val="00811F56"/>
    <w:rsid w:val="00833CB6"/>
    <w:rsid w:val="0083614D"/>
    <w:rsid w:val="008563BE"/>
    <w:rsid w:val="00856FB8"/>
    <w:rsid w:val="0087442C"/>
    <w:rsid w:val="00881A06"/>
    <w:rsid w:val="00886041"/>
    <w:rsid w:val="00892F23"/>
    <w:rsid w:val="008A091C"/>
    <w:rsid w:val="008A7BE8"/>
    <w:rsid w:val="008F32DD"/>
    <w:rsid w:val="00927F0B"/>
    <w:rsid w:val="00934804"/>
    <w:rsid w:val="00943611"/>
    <w:rsid w:val="009439DD"/>
    <w:rsid w:val="00970597"/>
    <w:rsid w:val="00982FD4"/>
    <w:rsid w:val="00985490"/>
    <w:rsid w:val="0098656D"/>
    <w:rsid w:val="0099535A"/>
    <w:rsid w:val="009A703E"/>
    <w:rsid w:val="009B109E"/>
    <w:rsid w:val="009C217A"/>
    <w:rsid w:val="009E2467"/>
    <w:rsid w:val="009E5D4E"/>
    <w:rsid w:val="00A030CB"/>
    <w:rsid w:val="00A1059C"/>
    <w:rsid w:val="00A411DC"/>
    <w:rsid w:val="00A42F03"/>
    <w:rsid w:val="00A474F0"/>
    <w:rsid w:val="00A64DB5"/>
    <w:rsid w:val="00A67FF9"/>
    <w:rsid w:val="00A80399"/>
    <w:rsid w:val="00A95B33"/>
    <w:rsid w:val="00AB23DA"/>
    <w:rsid w:val="00AB7774"/>
    <w:rsid w:val="00B16991"/>
    <w:rsid w:val="00B3280B"/>
    <w:rsid w:val="00B4317F"/>
    <w:rsid w:val="00B438AC"/>
    <w:rsid w:val="00B477A1"/>
    <w:rsid w:val="00B579E2"/>
    <w:rsid w:val="00B61EBA"/>
    <w:rsid w:val="00B82996"/>
    <w:rsid w:val="00B87E4B"/>
    <w:rsid w:val="00BA3D09"/>
    <w:rsid w:val="00BC0520"/>
    <w:rsid w:val="00BE137A"/>
    <w:rsid w:val="00BF0256"/>
    <w:rsid w:val="00C16586"/>
    <w:rsid w:val="00C1671D"/>
    <w:rsid w:val="00C24706"/>
    <w:rsid w:val="00C24992"/>
    <w:rsid w:val="00C26E1C"/>
    <w:rsid w:val="00C35A11"/>
    <w:rsid w:val="00C4422C"/>
    <w:rsid w:val="00C61C48"/>
    <w:rsid w:val="00C84D9F"/>
    <w:rsid w:val="00C84F30"/>
    <w:rsid w:val="00C92268"/>
    <w:rsid w:val="00CB1E55"/>
    <w:rsid w:val="00CB38C8"/>
    <w:rsid w:val="00CB649A"/>
    <w:rsid w:val="00CB659E"/>
    <w:rsid w:val="00CB750A"/>
    <w:rsid w:val="00CD37B2"/>
    <w:rsid w:val="00CF0A49"/>
    <w:rsid w:val="00CF46A7"/>
    <w:rsid w:val="00CF4D2E"/>
    <w:rsid w:val="00D04993"/>
    <w:rsid w:val="00D20946"/>
    <w:rsid w:val="00D53F42"/>
    <w:rsid w:val="00D55C42"/>
    <w:rsid w:val="00D56126"/>
    <w:rsid w:val="00D74A17"/>
    <w:rsid w:val="00DB0182"/>
    <w:rsid w:val="00DB29FF"/>
    <w:rsid w:val="00DB37BC"/>
    <w:rsid w:val="00DC0F7A"/>
    <w:rsid w:val="00DC26D8"/>
    <w:rsid w:val="00DC34E9"/>
    <w:rsid w:val="00DD0259"/>
    <w:rsid w:val="00E048AB"/>
    <w:rsid w:val="00E32E2A"/>
    <w:rsid w:val="00E3496B"/>
    <w:rsid w:val="00E3599C"/>
    <w:rsid w:val="00E46853"/>
    <w:rsid w:val="00E50CEA"/>
    <w:rsid w:val="00E5262B"/>
    <w:rsid w:val="00E56123"/>
    <w:rsid w:val="00E64478"/>
    <w:rsid w:val="00E923B9"/>
    <w:rsid w:val="00EA5E99"/>
    <w:rsid w:val="00EB2ADF"/>
    <w:rsid w:val="00EE70DC"/>
    <w:rsid w:val="00EF0CBC"/>
    <w:rsid w:val="00F02068"/>
    <w:rsid w:val="00F13F93"/>
    <w:rsid w:val="00F409F5"/>
    <w:rsid w:val="00F42EB4"/>
    <w:rsid w:val="00F5699D"/>
    <w:rsid w:val="00F6418E"/>
    <w:rsid w:val="00F831AA"/>
    <w:rsid w:val="00F85A5D"/>
    <w:rsid w:val="00FA3E62"/>
    <w:rsid w:val="00FB0BE9"/>
    <w:rsid w:val="00FB532B"/>
    <w:rsid w:val="00FD77BA"/>
    <w:rsid w:val="00FE476A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FB8"/>
    <w:rPr>
      <w:sz w:val="18"/>
      <w:szCs w:val="18"/>
    </w:rPr>
  </w:style>
  <w:style w:type="paragraph" w:styleId="a5">
    <w:name w:val="List Paragraph"/>
    <w:basedOn w:val="a"/>
    <w:uiPriority w:val="34"/>
    <w:qFormat/>
    <w:rsid w:val="00856FB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C34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4E9"/>
    <w:rPr>
      <w:sz w:val="18"/>
      <w:szCs w:val="18"/>
    </w:rPr>
  </w:style>
  <w:style w:type="character" w:styleId="a7">
    <w:name w:val="Hyperlink"/>
    <w:basedOn w:val="a0"/>
    <w:uiPriority w:val="99"/>
    <w:unhideWhenUsed/>
    <w:rsid w:val="00702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FB8"/>
    <w:rPr>
      <w:sz w:val="18"/>
      <w:szCs w:val="18"/>
    </w:rPr>
  </w:style>
  <w:style w:type="paragraph" w:styleId="a5">
    <w:name w:val="List Paragraph"/>
    <w:basedOn w:val="a"/>
    <w:uiPriority w:val="34"/>
    <w:qFormat/>
    <w:rsid w:val="00856FB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C34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4E9"/>
    <w:rPr>
      <w:sz w:val="18"/>
      <w:szCs w:val="18"/>
    </w:rPr>
  </w:style>
  <w:style w:type="character" w:styleId="a7">
    <w:name w:val="Hyperlink"/>
    <w:basedOn w:val="a0"/>
    <w:uiPriority w:val="99"/>
    <w:unhideWhenUsed/>
    <w:rsid w:val="00702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746</Words>
  <Characters>4254</Characters>
  <Application>Microsoft Office Word</Application>
  <DocSecurity>0</DocSecurity>
  <Lines>35</Lines>
  <Paragraphs>9</Paragraphs>
  <ScaleCrop>false</ScaleCrop>
  <Company>Microsoft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WIN764</cp:lastModifiedBy>
  <cp:revision>2</cp:revision>
  <cp:lastPrinted>2020-01-16T01:40:00Z</cp:lastPrinted>
  <dcterms:created xsi:type="dcterms:W3CDTF">2020-01-17T08:36:00Z</dcterms:created>
  <dcterms:modified xsi:type="dcterms:W3CDTF">2020-01-17T08:36:00Z</dcterms:modified>
</cp:coreProperties>
</file>